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Briefe verständlicher machen. Darum gibt es zu jedem Bescheid über das Wohngeld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>Dieser Text ist nur eine Erklärung zum Bescheid. Der Text in Einfacher Sprache ist nicht rechtsgültig.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 Fragen zum Bescheid? Wollen Sie Ihre Angaben ändern? Dann melden Sie sich bei mir. Meine Adresse und Telefon-Nummer stehen oben rechts auf dem Bescheid. Die Öffnungszeiten vom Landkreis Celle finden Sie unten auf der 1. Seite vom Bescheid.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geben Sie bei Nachfragen immer die Nummer unter „Mein Zeichen“ an.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Erklärung zum Bescheid</w:t>
      </w:r>
      <w:r>
        <w:rPr>
          <w:rFonts w:eastAsia="Calibri"/>
          <w:b/>
          <w:sz w:val="24"/>
          <w:szCs w:val="24"/>
          <w:lang w:eastAsia="en-US"/>
        </w:rPr>
        <w:br/>
        <w:t>über die Ablehnung von Wohngeld</w:t>
      </w:r>
      <w:r>
        <w:rPr>
          <w:rFonts w:eastAsia="Calibri"/>
          <w:b/>
          <w:sz w:val="24"/>
          <w:szCs w:val="24"/>
          <w:lang w:eastAsia="en-US"/>
        </w:rPr>
        <w:br/>
        <w:t>nach dem Wohngeldgesetz (WoGG) in der gültigen Fassung</w:t>
      </w: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bekommen ab [Datum] kein Wohngeld für Ihren Wohnraum [Straße Hausnummer] in [PLZ Ort].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Berechnung von Wohngeld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Das sind wichtige Angaben für die Berechnung von Wohngeld: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Wohnverhältnis</w:t>
      </w:r>
      <w:r>
        <w:rPr>
          <w:rFonts w:eastAsia="Calibri"/>
          <w:lang w:eastAsia="en-US"/>
        </w:rPr>
        <w:t>: Sie sind Hauptmieter, Nebenmieter oder Untermieter.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Mietstufe</w:t>
      </w:r>
      <w:r>
        <w:rPr>
          <w:rFonts w:eastAsia="Calibri"/>
          <w:lang w:eastAsia="en-US"/>
        </w:rPr>
        <w:t xml:space="preserve">: Ihr Wohnort ist einer Stufe von 1 bis 7 zugeordnet. Für jede Stufe gibt es einen Höchstbetrag für die Miete bei der Berechnung von Wohngeld. 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Bewohner</w:t>
      </w:r>
      <w:r>
        <w:rPr>
          <w:rFonts w:eastAsia="Calibri"/>
          <w:lang w:eastAsia="en-US"/>
        </w:rPr>
        <w:t>: alle Menschen, die in der Wohnung wohnen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Haushaltsmitglieder</w:t>
      </w:r>
      <w:r>
        <w:rPr>
          <w:rFonts w:eastAsia="Calibri"/>
          <w:lang w:eastAsia="en-US"/>
        </w:rPr>
        <w:t>: alle Menschen, die zu Ihrem Haushalt gehören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Zu berücksichtigende Haushaltsgröße</w:t>
      </w:r>
      <w:r>
        <w:rPr>
          <w:rFonts w:eastAsia="Calibri"/>
          <w:lang w:eastAsia="en-US"/>
        </w:rPr>
        <w:t>: alle Haushaltsmitglieder, die Wohngeld bekommen dürfen.</w:t>
      </w:r>
    </w:p>
    <w:p>
      <w:pPr>
        <w:spacing w:after="160" w:line="259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Zu berücksichtigende Haushaltsmitglieder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Für das Wohngeld zu berücksichtigende Haushaltsmitglieder sind Menschen, die zusammenwohnen und ihr Geld teilen. Das sind Sie und vielleicht diese Menschen: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Ihr Ehepartner, eingetragener Lebenspartner oder Lebensgefährte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Ihre Eltern oder Schwiegereltern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Ihre Kinder</w:t>
      </w:r>
    </w:p>
    <w:p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Ihre sonstigen Verwandten, also zum Beispiel Geschwister, Tanten und Neffen </w:t>
      </w:r>
    </w:p>
    <w:p>
      <w:pPr>
        <w:spacing w:after="160" w:line="259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Zu berücksichtigende Miete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Es zählt die Miete ohne Kosten für Heizung und Warmwasser.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Es gibt eine Grenze für die Höhe der Miete. Ist Ihre Miete höher? Dann rechnen wir mit dem Höchstbetrag für Ihre Region.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Ihre zu berücksichtigende Miete ist </w:t>
      </w:r>
      <w:r>
        <w:rPr>
          <w:rFonts w:eastAsia="Calibri"/>
          <w:b/>
          <w:lang w:eastAsia="en-US"/>
        </w:rPr>
        <w:t>[Betrag] Euro</w:t>
      </w:r>
      <w:r>
        <w:rPr>
          <w:rFonts w:eastAsia="Calibri"/>
          <w:lang w:eastAsia="en-US"/>
        </w:rPr>
        <w:t>.</w:t>
      </w:r>
    </w:p>
    <w:p>
      <w:pPr>
        <w:spacing w:after="160" w:line="259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Gesamteinkommen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Für die Berechnung vom </w:t>
      </w:r>
      <w:r>
        <w:rPr>
          <w:rFonts w:eastAsia="Calibri"/>
          <w:b/>
          <w:lang w:eastAsia="en-US"/>
        </w:rPr>
        <w:t>monatlichen Gesamteinkommen</w:t>
      </w:r>
      <w:r>
        <w:rPr>
          <w:rFonts w:eastAsia="Calibri"/>
          <w:lang w:eastAsia="en-US"/>
        </w:rPr>
        <w:t xml:space="preserve"> benutzen wir das Einkommen von allen zu berücksichtigenden Haushaltsmitgliedern in Ihrer Wohnung. Ihr monatliches Gesamteinkommen ist [Betrag] Euro.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Aus der zu berücksichtigenden Miete und dem monatlichen Gesamteinkommen berechnen wir Ihr Wohngeld. Für Sie ergibt sich ein </w:t>
      </w:r>
      <w:r>
        <w:rPr>
          <w:rFonts w:eastAsia="Calibri"/>
          <w:b/>
          <w:lang w:eastAsia="en-US"/>
        </w:rPr>
        <w:t>Wohngeld</w:t>
      </w:r>
      <w:r>
        <w:rPr>
          <w:rFonts w:eastAsia="Calibri"/>
          <w:lang w:eastAsia="en-US"/>
        </w:rPr>
        <w:t xml:space="preserve"> von </w:t>
      </w:r>
      <w:r>
        <w:rPr>
          <w:rFonts w:eastAsia="Calibri"/>
          <w:b/>
          <w:lang w:eastAsia="en-US"/>
        </w:rPr>
        <w:t>0,00 Euro</w:t>
      </w:r>
      <w:r>
        <w:rPr>
          <w:rFonts w:eastAsia="Calibri"/>
          <w:lang w:eastAsia="en-US"/>
        </w:rPr>
        <w:t xml:space="preserve"> im Monat.</w:t>
      </w:r>
    </w:p>
    <w:p>
      <w:pPr>
        <w:spacing w:after="160" w:line="259" w:lineRule="auto"/>
        <w:rPr>
          <w:rFonts w:eastAsia="Calibri"/>
          <w:u w:val="single"/>
          <w:lang w:eastAsia="en-US"/>
        </w:rPr>
      </w:pP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Hinweis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Wollen Sie gegen den Bescheid klagen? Dann haben Sie einen Monat Zeit.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Das müssen Sie beachten:</w:t>
      </w: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Änderung des Wohngeldes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können einen neuen Antrag auf Wohngeld stellen, wenn sich etwas verändert:</w:t>
      </w:r>
    </w:p>
    <w:p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Die Zahl der Menschen, die zu Ihrem Haushalt gehören ist größer geworden.</w:t>
      </w:r>
    </w:p>
    <w:p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Ihre Miete oder die Kosten für Ihr Haus / Ihre Wohnung sind um mehr als [</w:t>
      </w:r>
      <w:r>
        <w:rPr>
          <w:rFonts w:eastAsia="Calibri"/>
          <w:b/>
          <w:lang w:eastAsia="en-US"/>
        </w:rPr>
        <w:t>Betrag</w:t>
      </w:r>
      <w:r>
        <w:rPr>
          <w:rFonts w:eastAsia="Calibri"/>
          <w:lang w:eastAsia="en-US"/>
        </w:rPr>
        <w:t xml:space="preserve"> (Miete *0,15)] </w:t>
      </w:r>
      <w:r>
        <w:rPr>
          <w:rFonts w:eastAsia="Calibri"/>
          <w:b/>
          <w:lang w:eastAsia="en-US"/>
        </w:rPr>
        <w:t>Euro</w:t>
      </w:r>
      <w:r>
        <w:rPr>
          <w:rFonts w:eastAsia="Calibri"/>
          <w:lang w:eastAsia="en-US"/>
        </w:rPr>
        <w:t xml:space="preserve"> höher geworden.</w:t>
      </w:r>
    </w:p>
    <w:p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Das Gesamteinkommen ist um mehr als [</w:t>
      </w:r>
      <w:r>
        <w:rPr>
          <w:rFonts w:eastAsia="Calibri"/>
          <w:b/>
          <w:lang w:eastAsia="en-US"/>
        </w:rPr>
        <w:t>Betrag</w:t>
      </w:r>
      <w:r>
        <w:rPr>
          <w:rFonts w:eastAsia="Calibri"/>
          <w:lang w:eastAsia="en-US"/>
        </w:rPr>
        <w:t xml:space="preserve"> (Gesamteinkommen *0,15)] </w:t>
      </w:r>
      <w:r>
        <w:rPr>
          <w:rFonts w:eastAsia="Calibri"/>
          <w:b/>
          <w:lang w:eastAsia="en-US"/>
        </w:rPr>
        <w:t>Euro</w:t>
      </w:r>
      <w:r>
        <w:rPr>
          <w:rFonts w:eastAsia="Calibri"/>
          <w:lang w:eastAsia="en-US"/>
        </w:rPr>
        <w:t xml:space="preserve"> kleiner geworden.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6" w:lineRule="auto"/>
        <w:rPr>
          <w:rFonts w:eastAsia="Calibri"/>
          <w:lang w:eastAsia="en-US"/>
        </w:rPr>
      </w:pPr>
      <w:bookmarkStart w:id="8" w:name="_GoBack"/>
      <w:bookmarkEnd w:id="8"/>
    </w:p>
    <w:sectPr>
      <w:headerReference w:type="default" r:id="rId15"/>
      <w:footerReference w:type="default" r:id="rId16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2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. . .</w: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4"/>
    <w:multiLevelType w:val="hybridMultilevel"/>
    <w:tmpl w:val="E7E49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0FBA"/>
    <w:multiLevelType w:val="hybridMultilevel"/>
    <w:tmpl w:val="99EEBC7C"/>
    <w:lvl w:ilvl="0" w:tplc="ABB27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17D6"/>
    <w:multiLevelType w:val="hybridMultilevel"/>
    <w:tmpl w:val="6568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B16"/>
    <w:multiLevelType w:val="hybridMultilevel"/>
    <w:tmpl w:val="03589EE6"/>
    <w:lvl w:ilvl="0" w:tplc="5D12F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74F5"/>
    <w:multiLevelType w:val="hybridMultilevel"/>
    <w:tmpl w:val="3EF4928C"/>
    <w:lvl w:ilvl="0" w:tplc="9182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393E-C0DF-48B0-A2B8-9B68E2CA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2</Pages>
  <Words>407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2</cp:revision>
  <cp:lastPrinted>2011-03-09T08:34:00Z</cp:lastPrinted>
  <dcterms:created xsi:type="dcterms:W3CDTF">2023-10-24T12:23:00Z</dcterms:created>
  <dcterms:modified xsi:type="dcterms:W3CDTF">2023-10-24T12:23:00Z</dcterms:modified>
</cp:coreProperties>
</file>